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027DCEB7" w:rsidR="00CE7CDC" w:rsidRPr="00713DFD" w:rsidRDefault="00CE7CDC" w:rsidP="00097837">
      <w:pPr>
        <w:pStyle w:val="Heading2"/>
        <w:ind w:left="9781"/>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4F7179">
        <w:rPr>
          <w:rFonts w:eastAsia="Calibri" w:cs="Tahoma"/>
          <w:color w:val="0070C0"/>
          <w:sz w:val="22"/>
          <w:szCs w:val="22"/>
        </w:rPr>
        <w:t>10</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262442" w:rsidRDefault="00125274" w:rsidP="0004748A">
      <w:pPr>
        <w:pStyle w:val="Subtitle"/>
        <w:jc w:val="center"/>
        <w:rPr>
          <w:rFonts w:ascii="Tahoma" w:hAnsi="Tahoma" w:cs="Tahoma"/>
          <w:sz w:val="22"/>
          <w:szCs w:val="22"/>
          <w:lang w:eastAsia="en-US"/>
        </w:rPr>
      </w:pPr>
      <w:r w:rsidRPr="421153D8">
        <w:rPr>
          <w:rFonts w:ascii="Tahoma" w:hAnsi="Tahoma" w:cs="Tahoma"/>
          <w:smallCaps/>
          <w:sz w:val="22"/>
          <w:szCs w:val="22"/>
        </w:rPr>
        <w:t xml:space="preserve"> </w:t>
      </w:r>
      <w:r w:rsidRPr="00262442">
        <w:rPr>
          <w:rFonts w:ascii="Tahoma" w:hAnsi="Tahoma" w:cs="Tahoma"/>
          <w:smallCaps/>
          <w:sz w:val="22"/>
          <w:szCs w:val="22"/>
        </w:rPr>
        <w:t>TIEKĖJŲ KVALIFIKACIJOS REIKALAVIMAI IR REIKALA</w:t>
      </w:r>
      <w:r w:rsidR="00097837" w:rsidRPr="00262442">
        <w:rPr>
          <w:rFonts w:ascii="Tahoma" w:hAnsi="Tahoma" w:cs="Tahoma"/>
          <w:smallCaps/>
          <w:sz w:val="22"/>
          <w:szCs w:val="22"/>
        </w:rPr>
        <w:t>ujami</w:t>
      </w:r>
      <w:r w:rsidR="00473565" w:rsidRPr="00262442">
        <w:rPr>
          <w:rFonts w:ascii="Tahoma" w:hAnsi="Tahoma" w:cs="Tahoma"/>
          <w:smallCaps/>
          <w:sz w:val="22"/>
          <w:szCs w:val="22"/>
        </w:rPr>
        <w:t xml:space="preserve"> KOKYBĖS </w:t>
      </w:r>
      <w:r w:rsidR="00097837" w:rsidRPr="00262442">
        <w:rPr>
          <w:rFonts w:ascii="Tahoma" w:hAnsi="Tahoma" w:cs="Tahoma"/>
          <w:smallCaps/>
          <w:sz w:val="22"/>
          <w:szCs w:val="22"/>
        </w:rPr>
        <w:t>BEI</w:t>
      </w:r>
      <w:r w:rsidR="00473565" w:rsidRPr="00262442">
        <w:rPr>
          <w:rFonts w:ascii="Tahoma" w:hAnsi="Tahoma" w:cs="Tahoma"/>
          <w:smallCaps/>
          <w:sz w:val="22"/>
          <w:szCs w:val="22"/>
        </w:rPr>
        <w:t xml:space="preserve"> APLINKOS APSAUGOS VADYBOS SISTEMOS STANDART</w:t>
      </w:r>
      <w:r w:rsidR="00097837" w:rsidRPr="00262442">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676B34CF"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 xml:space="preserve">turi atitikti 1 </w:t>
      </w:r>
      <w:r w:rsidRPr="004B4DCD">
        <w:rPr>
          <w:rFonts w:ascii="Tahoma" w:eastAsia="Calibri" w:hAnsi="Tahoma" w:cs="Tahoma"/>
          <w:iCs/>
          <w:sz w:val="22"/>
          <w:szCs w:val="22"/>
        </w:rPr>
        <w:t xml:space="preserve">lentelėje, </w:t>
      </w:r>
      <w:r w:rsidR="00AF783F" w:rsidRPr="004B4DCD">
        <w:rPr>
          <w:rFonts w:ascii="Tahoma" w:eastAsia="Calibri" w:hAnsi="Tahoma" w:cs="Tahoma"/>
          <w:iCs/>
          <w:sz w:val="22"/>
          <w:szCs w:val="22"/>
        </w:rPr>
        <w:t>1.</w:t>
      </w:r>
      <w:r w:rsidR="00641CD6" w:rsidRPr="004B4DCD">
        <w:rPr>
          <w:rFonts w:ascii="Tahoma" w:eastAsia="Calibri" w:hAnsi="Tahoma" w:cs="Tahoma"/>
          <w:iCs/>
          <w:sz w:val="22"/>
          <w:szCs w:val="22"/>
        </w:rPr>
        <w:t xml:space="preserve">1 </w:t>
      </w:r>
      <w:r w:rsidRPr="004B4DCD">
        <w:rPr>
          <w:rFonts w:ascii="Tahoma" w:eastAsia="Calibri" w:hAnsi="Tahoma" w:cs="Tahoma"/>
          <w:iCs/>
          <w:sz w:val="22"/>
          <w:szCs w:val="22"/>
        </w:rPr>
        <w:t>punkt</w:t>
      </w:r>
      <w:r w:rsidR="004B4DCD" w:rsidRPr="004B4DCD">
        <w:rPr>
          <w:rFonts w:ascii="Tahoma" w:eastAsia="Calibri" w:hAnsi="Tahoma" w:cs="Tahoma"/>
          <w:iCs/>
          <w:sz w:val="22"/>
          <w:szCs w:val="22"/>
        </w:rPr>
        <w:t>e</w:t>
      </w:r>
      <w:r w:rsidRPr="004B4DCD">
        <w:rPr>
          <w:rFonts w:ascii="Tahoma" w:eastAsia="Calibri" w:hAnsi="Tahoma" w:cs="Tahoma"/>
          <w:iCs/>
          <w:sz w:val="22"/>
          <w:szCs w:val="22"/>
        </w:rPr>
        <w:t xml:space="preserve"> </w:t>
      </w:r>
      <w:r w:rsidRPr="00713DFD">
        <w:rPr>
          <w:rFonts w:ascii="Tahoma" w:eastAsia="Calibri" w:hAnsi="Tahoma" w:cs="Tahoma"/>
          <w:iCs/>
          <w:sz w:val="22"/>
          <w:szCs w:val="22"/>
        </w:rPr>
        <w:t>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2BF91D7D" w14:textId="08C49E26" w:rsidR="009D096A" w:rsidRPr="00A75D41" w:rsidRDefault="009D096A" w:rsidP="00A75D41">
      <w:pPr>
        <w:numPr>
          <w:ilvl w:val="0"/>
          <w:numId w:val="2"/>
        </w:numPr>
        <w:tabs>
          <w:tab w:val="left" w:pos="993"/>
        </w:tabs>
        <w:ind w:left="0" w:firstLine="567"/>
        <w:contextualSpacing/>
        <w:rPr>
          <w:rFonts w:ascii="Tahoma" w:eastAsia="Calibri" w:hAnsi="Tahoma" w:cs="Tahoma"/>
          <w:sz w:val="22"/>
          <w:szCs w:val="22"/>
          <w:lang w:eastAsia="en-US"/>
        </w:rPr>
      </w:pPr>
      <w:r w:rsidRPr="0073033C">
        <w:rPr>
          <w:rFonts w:ascii="Tahoma" w:eastAsia="Calibri" w:hAnsi="Tahoma" w:cs="Tahoma"/>
          <w:sz w:val="22"/>
          <w:szCs w:val="22"/>
          <w:lang w:eastAsia="en-US"/>
        </w:rPr>
        <w:t>Reikalaujamą kvalifikaciją tiekėjai (ar jų personalas) privalo būti įgiję iki pasiūlymų pateikimo termino pabaigos.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A05136" w:rsidRPr="00713DFD" w14:paraId="7FBD135B" w14:textId="32CF9AC5" w:rsidTr="00A05136">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1715620" w14:textId="7C434FCE" w:rsidR="00A05136" w:rsidRPr="00713DFD" w:rsidRDefault="00A05136" w:rsidP="004B4DCD">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A05136" w:rsidRPr="00713DFD" w14:paraId="2F911E93" w14:textId="56EDA3B4" w:rsidTr="00A05136">
        <w:trPr>
          <w:trHeight w:val="483"/>
        </w:trPr>
        <w:tc>
          <w:tcPr>
            <w:tcW w:w="11194" w:type="dxa"/>
            <w:gridSpan w:val="3"/>
          </w:tcPr>
          <w:p w14:paraId="65D821AF" w14:textId="14025FA8" w:rsidR="00A05136" w:rsidRPr="003771EC" w:rsidRDefault="004B4DCD" w:rsidP="003771EC">
            <w:pPr>
              <w:pStyle w:val="ListParagraph"/>
              <w:tabs>
                <w:tab w:val="left" w:pos="313"/>
              </w:tabs>
              <w:autoSpaceDE w:val="0"/>
              <w:autoSpaceDN w:val="0"/>
              <w:adjustRightInd w:val="0"/>
              <w:spacing w:after="0"/>
              <w:ind w:left="0"/>
              <w:jc w:val="both"/>
              <w:rPr>
                <w:rFonts w:cs="Tahoma"/>
                <w:b/>
                <w:bCs/>
                <w:color w:val="000000" w:themeColor="text1"/>
              </w:rPr>
            </w:pPr>
            <w:r>
              <w:rPr>
                <w:rFonts w:cs="Tahoma"/>
                <w:b/>
                <w:lang w:val="en-US"/>
              </w:rPr>
              <w:t>1</w:t>
            </w:r>
            <w:r w:rsidR="00A05136">
              <w:rPr>
                <w:rFonts w:cs="Tahoma"/>
                <w:b/>
              </w:rPr>
              <w:t xml:space="preserve">. </w:t>
            </w:r>
            <w:r w:rsidR="00A05136" w:rsidRPr="003771EC">
              <w:rPr>
                <w:rFonts w:cs="Tahoma"/>
                <w:b/>
              </w:rPr>
              <w:t>Teisė verstis veikla</w:t>
            </w:r>
          </w:p>
        </w:tc>
        <w:tc>
          <w:tcPr>
            <w:tcW w:w="3969" w:type="dxa"/>
          </w:tcPr>
          <w:p w14:paraId="75AE2593" w14:textId="77777777" w:rsidR="00A05136" w:rsidRDefault="00A05136" w:rsidP="00586C4A">
            <w:pPr>
              <w:pStyle w:val="ListParagraph"/>
              <w:tabs>
                <w:tab w:val="left" w:pos="313"/>
              </w:tabs>
              <w:autoSpaceDE w:val="0"/>
              <w:autoSpaceDN w:val="0"/>
              <w:adjustRightInd w:val="0"/>
              <w:spacing w:after="0"/>
              <w:ind w:left="0"/>
              <w:jc w:val="both"/>
              <w:rPr>
                <w:rFonts w:cs="Tahoma"/>
                <w:b/>
              </w:rPr>
            </w:pPr>
          </w:p>
        </w:tc>
      </w:tr>
      <w:tr w:rsidR="004B4DCD" w:rsidRPr="00713DFD" w14:paraId="205D2ACC" w14:textId="34E47BE7" w:rsidTr="00A05136">
        <w:trPr>
          <w:trHeight w:val="464"/>
        </w:trPr>
        <w:tc>
          <w:tcPr>
            <w:tcW w:w="704" w:type="dxa"/>
          </w:tcPr>
          <w:p w14:paraId="56BC950F" w14:textId="6EDFFB5C" w:rsidR="004B4DCD" w:rsidRPr="00713DFD" w:rsidRDefault="004B4DCD" w:rsidP="004B4DCD">
            <w:pPr>
              <w:tabs>
                <w:tab w:val="left" w:pos="878"/>
              </w:tabs>
              <w:spacing w:before="100" w:beforeAutospacing="1" w:after="100" w:afterAutospacing="1"/>
              <w:rPr>
                <w:rFonts w:ascii="Tahoma" w:hAnsi="Tahoma" w:cs="Tahoma"/>
                <w:sz w:val="22"/>
                <w:szCs w:val="22"/>
              </w:rPr>
            </w:pPr>
            <w:r>
              <w:rPr>
                <w:rFonts w:ascii="Tahoma" w:hAnsi="Tahoma" w:cs="Tahoma"/>
                <w:sz w:val="22"/>
                <w:szCs w:val="22"/>
              </w:rPr>
              <w:t>1.1.</w:t>
            </w:r>
          </w:p>
        </w:tc>
        <w:tc>
          <w:tcPr>
            <w:tcW w:w="7220" w:type="dxa"/>
          </w:tcPr>
          <w:p w14:paraId="5515CE01" w14:textId="77777777" w:rsidR="004B4DCD" w:rsidRPr="00713DFD" w:rsidRDefault="004B4DCD" w:rsidP="004B4DCD">
            <w:pPr>
              <w:pStyle w:val="ListParagraph"/>
              <w:ind w:left="40"/>
              <w:contextualSpacing w:val="0"/>
              <w:jc w:val="both"/>
              <w:rPr>
                <w:rFonts w:cs="Tahoma"/>
                <w:color w:val="0070C0"/>
              </w:rPr>
            </w:pPr>
            <w:r w:rsidRPr="0B99C8EE">
              <w:rPr>
                <w:rFonts w:eastAsia="Tahoma" w:cs="Tahoma"/>
                <w:sz w:val="21"/>
                <w:szCs w:val="21"/>
              </w:rPr>
              <w:t>Tiekėjas turi būti įtrauktas į pašto paslaugų teikėjų sąrašą.</w:t>
            </w:r>
          </w:p>
          <w:p w14:paraId="1BAF4561" w14:textId="77777777" w:rsidR="004B4DCD" w:rsidRPr="00713DFD" w:rsidRDefault="004B4DCD" w:rsidP="004B4DCD">
            <w:pPr>
              <w:pStyle w:val="ListParagraph"/>
              <w:tabs>
                <w:tab w:val="left" w:pos="1980"/>
              </w:tabs>
              <w:spacing w:after="120"/>
              <w:ind w:left="0"/>
              <w:contextualSpacing w:val="0"/>
              <w:jc w:val="both"/>
              <w:rPr>
                <w:rFonts w:cs="Tahoma"/>
                <w:bCs/>
                <w:color w:val="0070C0"/>
              </w:rPr>
            </w:pPr>
          </w:p>
        </w:tc>
        <w:tc>
          <w:tcPr>
            <w:tcW w:w="3270" w:type="dxa"/>
          </w:tcPr>
          <w:p w14:paraId="2E05676A" w14:textId="74DA47E1" w:rsidR="004B4DCD" w:rsidRPr="00713DFD" w:rsidRDefault="004B4DCD" w:rsidP="004B4DCD">
            <w:pPr>
              <w:pStyle w:val="ListParagraph"/>
              <w:tabs>
                <w:tab w:val="left" w:pos="313"/>
              </w:tabs>
              <w:spacing w:before="60" w:after="120"/>
              <w:ind w:left="28"/>
              <w:contextualSpacing w:val="0"/>
              <w:jc w:val="both"/>
              <w:rPr>
                <w:rFonts w:cs="Tahoma"/>
                <w:color w:val="000000" w:themeColor="text1"/>
              </w:rPr>
            </w:pPr>
            <w:r w:rsidRPr="0B99C8EE">
              <w:rPr>
                <w:rFonts w:eastAsia="Tahoma" w:cs="Tahoma"/>
                <w:sz w:val="21"/>
                <w:szCs w:val="21"/>
              </w:rPr>
              <w:t>Informaciją apie įtraukimą į pašto paslaugos tiekėjų sąrašą perkančioji organizacija patikrina Lietuvos Respublikos ryšių reguliavimo tarnybos sudarytame pašto paslaugų teikėjų sąraše</w:t>
            </w:r>
            <w:r w:rsidRPr="0B99C8EE">
              <w:t xml:space="preserve">  (</w:t>
            </w:r>
            <w:hyperlink r:id="rId11" w:anchor="/postActivities">
              <w:r w:rsidRPr="0B99C8EE">
                <w:rPr>
                  <w:rStyle w:val="Hyperlink"/>
                  <w:rFonts w:cs="Tahoma"/>
                  <w:sz w:val="21"/>
                  <w:szCs w:val="21"/>
                </w:rPr>
                <w:t>https://numeracija.rrt.lt/savitarna/user/#/postActivities</w:t>
              </w:r>
            </w:hyperlink>
            <w:r w:rsidRPr="0B99C8EE">
              <w:rPr>
                <w:rFonts w:cs="Tahoma"/>
                <w:sz w:val="21"/>
                <w:szCs w:val="21"/>
              </w:rPr>
              <w:t>).</w:t>
            </w:r>
          </w:p>
        </w:tc>
        <w:tc>
          <w:tcPr>
            <w:tcW w:w="3969" w:type="dxa"/>
          </w:tcPr>
          <w:p w14:paraId="48FA09C3" w14:textId="77777777" w:rsidR="004B4DCD" w:rsidRPr="0023250F" w:rsidRDefault="004B4DCD" w:rsidP="004B4DCD">
            <w:pPr>
              <w:pStyle w:val="ListParagraph"/>
              <w:tabs>
                <w:tab w:val="left" w:pos="313"/>
              </w:tabs>
              <w:spacing w:before="60" w:after="120"/>
              <w:ind w:left="28"/>
              <w:jc w:val="both"/>
              <w:rPr>
                <w:rFonts w:cs="Tahoma"/>
                <w:color w:val="000000" w:themeColor="text1"/>
              </w:rPr>
            </w:pPr>
            <w:r w:rsidRPr="0023250F">
              <w:rPr>
                <w:rFonts w:cs="Tahoma"/>
                <w:color w:val="000000" w:themeColor="text1"/>
              </w:rPr>
              <w:t>Tiekėjas arba ūkio subjektų grupės narys (-</w:t>
            </w:r>
            <w:proofErr w:type="spellStart"/>
            <w:r w:rsidRPr="0023250F">
              <w:rPr>
                <w:rFonts w:cs="Tahoma"/>
                <w:color w:val="000000" w:themeColor="text1"/>
              </w:rPr>
              <w:t>iai</w:t>
            </w:r>
            <w:proofErr w:type="spellEnd"/>
            <w:r w:rsidRPr="0023250F">
              <w:rPr>
                <w:rFonts w:cs="Tahoma"/>
                <w:color w:val="000000" w:themeColor="text1"/>
              </w:rPr>
              <w:t>), jeigu pasiūlymą teikia ūkio subjektų grupė, arba kitas ūkio subjektas, kurio pajėgumais remiasi tiekėjas, atsižvelgiant į jų prisiimamus įsipareigojimus pirkimo sutarčiai vykdyti.</w:t>
            </w:r>
          </w:p>
          <w:p w14:paraId="3B556278" w14:textId="77777777" w:rsidR="004B4DCD" w:rsidRPr="0023250F" w:rsidRDefault="004B4DCD" w:rsidP="004B4DCD">
            <w:pPr>
              <w:pStyle w:val="ListParagraph"/>
              <w:tabs>
                <w:tab w:val="left" w:pos="313"/>
              </w:tabs>
              <w:spacing w:before="60" w:after="120"/>
              <w:ind w:left="28"/>
              <w:jc w:val="both"/>
              <w:rPr>
                <w:rFonts w:cs="Tahoma"/>
                <w:color w:val="000000" w:themeColor="text1"/>
              </w:rPr>
            </w:pPr>
            <w:r w:rsidRPr="0023250F">
              <w:rPr>
                <w:rFonts w:cs="Tahoma"/>
                <w:color w:val="000000" w:themeColor="text1"/>
              </w:rPr>
              <w:t xml:space="preserve">Tiekėjas gali remtis kitų ūkio subjektų pajėgumais tik tuo atveju, jeigu tie subjektai (jų darbuotojai) patys vykdys </w:t>
            </w:r>
            <w:r w:rsidRPr="0023250F">
              <w:rPr>
                <w:rFonts w:cs="Tahoma"/>
                <w:color w:val="000000" w:themeColor="text1"/>
              </w:rPr>
              <w:lastRenderedPageBreak/>
              <w:t>tą pirkimo sutarties dalį, kuriai reikia jų turimų pajėgumų.</w:t>
            </w:r>
          </w:p>
          <w:p w14:paraId="3C721E5E" w14:textId="55AF6D42" w:rsidR="004B4DCD" w:rsidRPr="00713DFD" w:rsidRDefault="004B4DCD" w:rsidP="004B4DCD">
            <w:pPr>
              <w:pStyle w:val="ListParagraph"/>
              <w:tabs>
                <w:tab w:val="left" w:pos="313"/>
              </w:tabs>
              <w:spacing w:before="60" w:after="120"/>
              <w:ind w:left="28"/>
              <w:contextualSpacing w:val="0"/>
              <w:jc w:val="both"/>
              <w:rPr>
                <w:rFonts w:cs="Tahoma"/>
                <w:color w:val="000000" w:themeColor="text1"/>
              </w:rPr>
            </w:pPr>
            <w:r w:rsidRPr="0023250F">
              <w:rPr>
                <w:rFonts w:cs="Tahoma"/>
                <w:color w:val="000000" w:themeColor="text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p w14:paraId="788438C0" w14:textId="77777777" w:rsidR="00721307" w:rsidRDefault="00721307" w:rsidP="00721307">
      <w:pPr>
        <w:spacing w:after="0" w:line="20" w:lineRule="atLeast"/>
        <w:jc w:val="both"/>
        <w:rPr>
          <w:rFonts w:cs="Tahoma"/>
        </w:rPr>
      </w:pPr>
    </w:p>
    <w:p w14:paraId="0A599529" w14:textId="77777777" w:rsidR="00270564" w:rsidRDefault="00270564" w:rsidP="00270564">
      <w:pPr>
        <w:spacing w:after="0" w:line="20" w:lineRule="atLeast"/>
        <w:jc w:val="center"/>
        <w:rPr>
          <w:rFonts w:ascii="Tahoma" w:hAnsi="Tahoma" w:cs="Tahoma"/>
          <w:b/>
          <w:bCs/>
          <w:sz w:val="22"/>
          <w:szCs w:val="22"/>
        </w:rPr>
      </w:pPr>
      <w:r>
        <w:rPr>
          <w:rFonts w:ascii="Tahoma" w:hAnsi="Tahoma" w:cs="Tahoma"/>
          <w:b/>
          <w:bCs/>
          <w:sz w:val="22"/>
          <w:szCs w:val="22"/>
        </w:rPr>
        <w:br w:type="page"/>
      </w:r>
    </w:p>
    <w:p w14:paraId="47658BEA" w14:textId="5B092EE9" w:rsidR="00270564" w:rsidRDefault="00721307" w:rsidP="00270564">
      <w:pPr>
        <w:spacing w:after="0" w:line="20" w:lineRule="atLeast"/>
        <w:jc w:val="center"/>
        <w:rPr>
          <w:rFonts w:ascii="Tahoma" w:hAnsi="Tahoma" w:cs="Tahoma"/>
          <w:b/>
          <w:bCs/>
          <w:sz w:val="22"/>
          <w:szCs w:val="22"/>
        </w:rPr>
      </w:pPr>
      <w:r w:rsidRPr="003771EC">
        <w:rPr>
          <w:rFonts w:ascii="Tahoma" w:hAnsi="Tahoma" w:cs="Tahoma"/>
          <w:b/>
          <w:bCs/>
          <w:sz w:val="22"/>
          <w:szCs w:val="22"/>
        </w:rPr>
        <w:lastRenderedPageBreak/>
        <w:t xml:space="preserve">Tiekėjams keliami reikalavimai dėl kokybės vadybos sistemos ir (ar) </w:t>
      </w:r>
    </w:p>
    <w:p w14:paraId="18CBF907" w14:textId="1D685A86" w:rsidR="00721307" w:rsidRPr="003771EC" w:rsidRDefault="00721307" w:rsidP="003771EC">
      <w:pPr>
        <w:spacing w:after="0" w:line="20" w:lineRule="atLeast"/>
        <w:jc w:val="center"/>
        <w:rPr>
          <w:rFonts w:ascii="Tahoma" w:hAnsi="Tahoma" w:cs="Tahoma"/>
          <w:b/>
          <w:bCs/>
          <w:sz w:val="22"/>
          <w:szCs w:val="22"/>
        </w:rPr>
      </w:pPr>
      <w:r w:rsidRPr="003771EC">
        <w:rPr>
          <w:rFonts w:ascii="Tahoma" w:hAnsi="Tahoma" w:cs="Tahoma"/>
          <w:b/>
          <w:bCs/>
          <w:sz w:val="22"/>
          <w:szCs w:val="22"/>
        </w:rPr>
        <w:t>aplinkos apsaugos vadybos sistemos standartų reikalavimai</w:t>
      </w:r>
    </w:p>
    <w:p w14:paraId="5CFA768F" w14:textId="77777777" w:rsidR="00721307" w:rsidRDefault="00721307" w:rsidP="00721307">
      <w:pPr>
        <w:spacing w:after="0" w:line="20" w:lineRule="atLeast"/>
        <w:jc w:val="both"/>
        <w:rPr>
          <w:rFonts w:cs="Tahoma"/>
        </w:rPr>
      </w:pPr>
    </w:p>
    <w:p w14:paraId="2910A6AC" w14:textId="2253DF06" w:rsidR="00270564" w:rsidRPr="00270564" w:rsidRDefault="00270564" w:rsidP="00270564">
      <w:pPr>
        <w:pStyle w:val="ListParagraph"/>
        <w:spacing w:after="0" w:line="240" w:lineRule="auto"/>
        <w:ind w:left="0" w:firstLine="567"/>
        <w:jc w:val="both"/>
        <w:rPr>
          <w:rFonts w:eastAsia="Calibri" w:cs="Tahoma"/>
        </w:rPr>
      </w:pPr>
      <w:r w:rsidRPr="00270564">
        <w:rPr>
          <w:rFonts w:eastAsia="Calibri" w:cs="Tahoma"/>
        </w:rPr>
        <w:t xml:space="preserve">Tiekėjai turi atitikti šiame priede nustatytus </w:t>
      </w:r>
      <w:r w:rsidRPr="003736DF">
        <w:rPr>
          <w:rFonts w:eastAsia="Calibri" w:cs="Tahoma"/>
        </w:rPr>
        <w:t>reikalavimus</w:t>
      </w:r>
      <w:r w:rsidRPr="003736DF">
        <w:rPr>
          <w:rFonts w:cs="Tahoma"/>
        </w:rPr>
        <w:t xml:space="preserve"> dėl </w:t>
      </w:r>
      <w:r w:rsidRPr="003736DF">
        <w:rPr>
          <w:rFonts w:eastAsia="Calibri" w:cs="Tahoma"/>
          <w:iCs/>
        </w:rPr>
        <w:t>aplinkos apsaugos vadybos sistemos standartų</w:t>
      </w:r>
      <w:r w:rsidRPr="003736DF">
        <w:rPr>
          <w:rFonts w:cs="Tahoma"/>
        </w:rPr>
        <w:t xml:space="preserve"> </w:t>
      </w:r>
      <w:r w:rsidRPr="00270564">
        <w:rPr>
          <w:rFonts w:cs="Tahoma"/>
        </w:rPr>
        <w:t>laikymosi.</w:t>
      </w:r>
    </w:p>
    <w:p w14:paraId="13BBB7C5" w14:textId="533ECB90" w:rsidR="00270564" w:rsidRPr="00270564" w:rsidRDefault="00270564" w:rsidP="003771EC">
      <w:pPr>
        <w:pStyle w:val="ListParagraph"/>
        <w:tabs>
          <w:tab w:val="left" w:pos="709"/>
          <w:tab w:val="left" w:pos="25941"/>
        </w:tabs>
        <w:spacing w:after="0"/>
        <w:jc w:val="right"/>
        <w:rPr>
          <w:rFonts w:cs="Tahoma"/>
          <w:iCs/>
        </w:rPr>
      </w:pPr>
      <w:r>
        <w:rPr>
          <w:rFonts w:cs="Tahoma"/>
          <w:iCs/>
        </w:rPr>
        <w:t>2</w:t>
      </w:r>
      <w:r w:rsidRPr="00713DFD">
        <w:rPr>
          <w:rFonts w:cs="Tahoma"/>
          <w:iCs/>
        </w:rPr>
        <w:t xml:space="preserve"> lentelė</w:t>
      </w:r>
    </w:p>
    <w:tbl>
      <w:tblPr>
        <w:tblStyle w:val="TableGrid3"/>
        <w:tblW w:w="15163" w:type="dxa"/>
        <w:tblLook w:val="04A0" w:firstRow="1" w:lastRow="0" w:firstColumn="1" w:lastColumn="0" w:noHBand="0" w:noVBand="1"/>
      </w:tblPr>
      <w:tblGrid>
        <w:gridCol w:w="695"/>
        <w:gridCol w:w="3695"/>
        <w:gridCol w:w="7796"/>
        <w:gridCol w:w="2977"/>
      </w:tblGrid>
      <w:tr w:rsidR="00270564" w:rsidRPr="00270564" w14:paraId="33670228" w14:textId="77777777" w:rsidTr="003771E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385C820" w14:textId="77777777" w:rsidR="00270564" w:rsidRPr="003771EC" w:rsidRDefault="00270564" w:rsidP="001F4528">
            <w:pPr>
              <w:spacing w:before="60" w:after="60" w:line="256" w:lineRule="auto"/>
              <w:rPr>
                <w:rFonts w:ascii="Tahoma" w:hAnsi="Tahoma" w:cs="Tahoma"/>
                <w:b/>
                <w:bCs/>
                <w:sz w:val="22"/>
                <w:szCs w:val="22"/>
              </w:rPr>
            </w:pPr>
            <w:r w:rsidRPr="003771EC">
              <w:rPr>
                <w:rFonts w:ascii="Tahoma" w:eastAsiaTheme="minorHAnsi" w:hAnsi="Tahoma" w:cs="Tahoma"/>
                <w:b/>
                <w:bCs/>
                <w:sz w:val="22"/>
                <w:szCs w:val="22"/>
              </w:rPr>
              <w:t>Eil. Nr.</w:t>
            </w:r>
          </w:p>
        </w:tc>
        <w:tc>
          <w:tcPr>
            <w:tcW w:w="3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E5B3902" w14:textId="069F9FA8" w:rsidR="00270564" w:rsidRPr="003771EC" w:rsidRDefault="00270564" w:rsidP="001F4528">
            <w:pPr>
              <w:spacing w:before="60" w:after="60" w:line="256" w:lineRule="auto"/>
              <w:jc w:val="center"/>
              <w:rPr>
                <w:rFonts w:ascii="Tahoma" w:eastAsiaTheme="minorHAnsi" w:hAnsi="Tahoma" w:cs="Tahoma"/>
                <w:b/>
                <w:bCs/>
                <w:sz w:val="22"/>
                <w:szCs w:val="22"/>
              </w:rPr>
            </w:pPr>
            <w:r w:rsidRPr="003771EC">
              <w:rPr>
                <w:rFonts w:ascii="Tahoma" w:hAnsi="Tahoma" w:cs="Tahoma"/>
                <w:b/>
                <w:bCs/>
                <w:color w:val="000000"/>
                <w:sz w:val="22"/>
                <w:szCs w:val="22"/>
              </w:rPr>
              <w:t xml:space="preserve">Reikalavimas </w:t>
            </w:r>
            <w:r w:rsidRPr="003736DF">
              <w:rPr>
                <w:rFonts w:ascii="Tahoma" w:eastAsiaTheme="minorHAnsi" w:hAnsi="Tahoma" w:cs="Tahoma"/>
                <w:b/>
                <w:bCs/>
                <w:sz w:val="22"/>
                <w:szCs w:val="22"/>
                <w:lang w:eastAsia="en-US"/>
              </w:rPr>
              <w:t xml:space="preserve">dėl </w:t>
            </w:r>
            <w:r w:rsidRPr="003736DF">
              <w:rPr>
                <w:rFonts w:ascii="Tahoma" w:eastAsia="Calibri" w:hAnsi="Tahoma" w:cs="Tahoma"/>
                <w:b/>
                <w:bCs/>
                <w:iCs/>
                <w:sz w:val="22"/>
                <w:szCs w:val="22"/>
                <w:lang w:eastAsia="en-US"/>
              </w:rPr>
              <w:t>aplinkos apsaugos vadybos sistemos standartų</w:t>
            </w:r>
            <w:r w:rsidRPr="003736DF">
              <w:rPr>
                <w:rFonts w:ascii="Tahoma" w:eastAsiaTheme="minorHAnsi" w:hAnsi="Tahoma" w:cs="Tahoma"/>
                <w:b/>
                <w:bCs/>
                <w:sz w:val="22"/>
                <w:szCs w:val="22"/>
                <w:lang w:eastAsia="en-US"/>
              </w:rPr>
              <w:t xml:space="preserve"> laikymosi.</w:t>
            </w:r>
          </w:p>
        </w:tc>
        <w:tc>
          <w:tcPr>
            <w:tcW w:w="779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CA6E335" w14:textId="77777777" w:rsidR="00270564" w:rsidRPr="003771EC" w:rsidRDefault="00270564" w:rsidP="001F4528">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B2E2F91" w14:textId="1DDDA171" w:rsidR="00270564" w:rsidRPr="003771EC" w:rsidRDefault="00270564" w:rsidP="003736DF">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270564" w:rsidRPr="00270564" w14:paraId="190E6A73" w14:textId="77777777" w:rsidTr="003771EC">
        <w:tc>
          <w:tcPr>
            <w:tcW w:w="695" w:type="dxa"/>
            <w:tcBorders>
              <w:top w:val="single" w:sz="4" w:space="0" w:color="000000"/>
              <w:left w:val="single" w:sz="4" w:space="0" w:color="000000"/>
              <w:bottom w:val="single" w:sz="4" w:space="0" w:color="000000"/>
              <w:right w:val="single" w:sz="4" w:space="0" w:color="000000"/>
            </w:tcBorders>
          </w:tcPr>
          <w:p w14:paraId="341958F5" w14:textId="44272068" w:rsidR="00270564" w:rsidRPr="003771EC" w:rsidRDefault="004B4DCD" w:rsidP="001F4528">
            <w:pPr>
              <w:spacing w:before="60" w:after="60" w:line="256" w:lineRule="auto"/>
              <w:jc w:val="center"/>
              <w:rPr>
                <w:rFonts w:ascii="Tahoma" w:eastAsiaTheme="minorHAnsi" w:hAnsi="Tahoma" w:cs="Tahoma"/>
                <w:b/>
                <w:bCs/>
                <w:sz w:val="22"/>
                <w:szCs w:val="22"/>
              </w:rPr>
            </w:pPr>
            <w:r>
              <w:rPr>
                <w:rFonts w:ascii="Tahoma" w:eastAsiaTheme="minorHAnsi" w:hAnsi="Tahoma" w:cs="Tahoma"/>
                <w:b/>
                <w:bCs/>
                <w:sz w:val="22"/>
                <w:szCs w:val="22"/>
              </w:rPr>
              <w:t>1</w:t>
            </w:r>
            <w:r w:rsidR="00270564" w:rsidRPr="003771EC">
              <w:rPr>
                <w:rFonts w:ascii="Tahoma" w:eastAsiaTheme="minorHAnsi" w:hAnsi="Tahoma" w:cs="Tahoma"/>
                <w:b/>
                <w:bCs/>
                <w:sz w:val="22"/>
                <w:szCs w:val="22"/>
              </w:rPr>
              <w:t>.</w:t>
            </w:r>
          </w:p>
        </w:tc>
        <w:tc>
          <w:tcPr>
            <w:tcW w:w="14468" w:type="dxa"/>
            <w:gridSpan w:val="3"/>
            <w:tcBorders>
              <w:top w:val="single" w:sz="4" w:space="0" w:color="000000"/>
              <w:left w:val="single" w:sz="4" w:space="0" w:color="000000"/>
              <w:bottom w:val="single" w:sz="4" w:space="0" w:color="000000"/>
              <w:right w:val="single" w:sz="4" w:space="0" w:color="000000"/>
            </w:tcBorders>
          </w:tcPr>
          <w:p w14:paraId="4B766BB2" w14:textId="77777777" w:rsidR="00270564" w:rsidRPr="003771EC" w:rsidRDefault="00270564" w:rsidP="001F4528">
            <w:pPr>
              <w:autoSpaceDE w:val="0"/>
              <w:autoSpaceDN w:val="0"/>
              <w:adjustRightInd w:val="0"/>
              <w:rPr>
                <w:rFonts w:ascii="Tahoma" w:hAnsi="Tahoma" w:cs="Tahoma"/>
                <w:b/>
                <w:bCs/>
                <w:color w:val="000000"/>
                <w:sz w:val="22"/>
                <w:szCs w:val="22"/>
              </w:rPr>
            </w:pPr>
            <w:r w:rsidRPr="003771EC">
              <w:rPr>
                <w:rFonts w:ascii="Tahoma" w:hAnsi="Tahoma" w:cs="Tahoma"/>
                <w:b/>
                <w:bCs/>
                <w:color w:val="000000"/>
                <w:sz w:val="22"/>
                <w:szCs w:val="22"/>
              </w:rPr>
              <w:t>Aplinkos apsaugos vadybos sistemos taikymas</w:t>
            </w:r>
          </w:p>
        </w:tc>
      </w:tr>
      <w:tr w:rsidR="00270564" w:rsidRPr="00270564" w14:paraId="79193304" w14:textId="77777777" w:rsidTr="003771EC">
        <w:tc>
          <w:tcPr>
            <w:tcW w:w="695" w:type="dxa"/>
            <w:tcBorders>
              <w:top w:val="single" w:sz="4" w:space="0" w:color="000000"/>
              <w:left w:val="single" w:sz="4" w:space="0" w:color="000000"/>
              <w:bottom w:val="single" w:sz="4" w:space="0" w:color="000000"/>
              <w:right w:val="single" w:sz="4" w:space="0" w:color="000000"/>
            </w:tcBorders>
          </w:tcPr>
          <w:p w14:paraId="59168F00" w14:textId="72CC729C" w:rsidR="00270564" w:rsidRPr="003771EC" w:rsidRDefault="004B4DCD" w:rsidP="001F4528">
            <w:pPr>
              <w:spacing w:before="60" w:after="60" w:line="256" w:lineRule="auto"/>
              <w:jc w:val="center"/>
              <w:rPr>
                <w:rFonts w:ascii="Tahoma" w:eastAsiaTheme="minorHAnsi" w:hAnsi="Tahoma" w:cs="Tahoma"/>
                <w:sz w:val="22"/>
                <w:szCs w:val="22"/>
              </w:rPr>
            </w:pPr>
            <w:r>
              <w:rPr>
                <w:rFonts w:ascii="Tahoma" w:eastAsiaTheme="minorHAnsi" w:hAnsi="Tahoma" w:cs="Tahoma"/>
                <w:sz w:val="22"/>
                <w:szCs w:val="22"/>
              </w:rPr>
              <w:t>1</w:t>
            </w:r>
            <w:r w:rsidR="00270564" w:rsidRPr="003771EC">
              <w:rPr>
                <w:rFonts w:ascii="Tahoma" w:eastAsiaTheme="minorHAnsi" w:hAnsi="Tahoma" w:cs="Tahoma"/>
                <w:sz w:val="22"/>
                <w:szCs w:val="22"/>
              </w:rPr>
              <w:t>.1.</w:t>
            </w:r>
          </w:p>
        </w:tc>
        <w:tc>
          <w:tcPr>
            <w:tcW w:w="3695" w:type="dxa"/>
            <w:tcBorders>
              <w:top w:val="single" w:sz="4" w:space="0" w:color="000000"/>
              <w:left w:val="single" w:sz="4" w:space="0" w:color="000000"/>
              <w:bottom w:val="single" w:sz="4" w:space="0" w:color="000000"/>
              <w:right w:val="single" w:sz="4" w:space="0" w:color="000000"/>
            </w:tcBorders>
          </w:tcPr>
          <w:p w14:paraId="5178C8F1" w14:textId="2043A571" w:rsidR="00270564" w:rsidRPr="003771EC" w:rsidRDefault="00270564" w:rsidP="001F4528">
            <w:pPr>
              <w:autoSpaceDE w:val="0"/>
              <w:autoSpaceDN w:val="0"/>
              <w:adjustRightInd w:val="0"/>
              <w:jc w:val="both"/>
              <w:rPr>
                <w:rFonts w:ascii="Tahoma" w:hAnsi="Tahoma" w:cs="Tahoma"/>
                <w:color w:val="000000"/>
                <w:sz w:val="22"/>
                <w:szCs w:val="22"/>
              </w:rPr>
            </w:pPr>
            <w:r w:rsidRPr="008355E7">
              <w:rPr>
                <w:rFonts w:ascii="Tahoma" w:hAnsi="Tahoma" w:cs="Tahoma"/>
                <w:sz w:val="22"/>
                <w:szCs w:val="22"/>
              </w:rPr>
              <w:t>Perkamoms</w:t>
            </w:r>
            <w:r w:rsidR="008355E7" w:rsidRPr="008355E7">
              <w:rPr>
                <w:rFonts w:ascii="Tahoma" w:hAnsi="Tahoma" w:cs="Tahoma"/>
                <w:sz w:val="22"/>
                <w:szCs w:val="22"/>
              </w:rPr>
              <w:t xml:space="preserve"> elektroninių siuntų iš Nacionalinės elektroninių siuntų pristatymo, naudojant pašto tinklą, informacinės sistemos nuorašų spausdinimo ir pristatymo</w:t>
            </w:r>
            <w:r w:rsidRPr="008355E7">
              <w:rPr>
                <w:rFonts w:ascii="Tahoma" w:hAnsi="Tahoma" w:cs="Tahoma"/>
                <w:sz w:val="22"/>
                <w:szCs w:val="22"/>
              </w:rPr>
              <w:t xml:space="preserve"> paslaugoms tiekėjas </w:t>
            </w:r>
            <w:r w:rsidRPr="003771EC">
              <w:rPr>
                <w:rFonts w:ascii="Tahoma" w:hAnsi="Tahoma" w:cs="Tahoma"/>
                <w:color w:val="000000"/>
                <w:sz w:val="22"/>
                <w:szCs w:val="22"/>
              </w:rPr>
              <w:t xml:space="preserve">taiko Europos Sąjungos aplinkos apsaugos vadybos ir audito sistemą (angl. </w:t>
            </w:r>
            <w:proofErr w:type="spellStart"/>
            <w:r w:rsidRPr="003771EC">
              <w:rPr>
                <w:rFonts w:ascii="Tahoma" w:hAnsi="Tahoma" w:cs="Tahoma"/>
                <w:color w:val="000000"/>
                <w:sz w:val="22"/>
                <w:szCs w:val="22"/>
              </w:rPr>
              <w:t>Eco</w:t>
            </w:r>
            <w:proofErr w:type="spellEnd"/>
            <w:r w:rsidRPr="003771EC">
              <w:rPr>
                <w:rFonts w:ascii="Tahoma" w:hAnsi="Tahoma" w:cs="Tahoma"/>
                <w:color w:val="000000"/>
                <w:sz w:val="22"/>
                <w:szCs w:val="22"/>
              </w:rPr>
              <w:t>–</w:t>
            </w:r>
            <w:proofErr w:type="spellStart"/>
            <w:r w:rsidRPr="003771EC">
              <w:rPr>
                <w:rFonts w:ascii="Tahoma" w:hAnsi="Tahoma" w:cs="Tahoma"/>
                <w:color w:val="000000"/>
                <w:sz w:val="22"/>
                <w:szCs w:val="22"/>
              </w:rPr>
              <w:t>Management</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and</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Audit</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Scheme</w:t>
            </w:r>
            <w:proofErr w:type="spellEnd"/>
            <w:r w:rsidRPr="003771EC">
              <w:rPr>
                <w:rFonts w:ascii="Tahoma" w:hAnsi="Tahoma" w:cs="Tahoma"/>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w:t>
            </w:r>
            <w:r w:rsidRPr="003771EC">
              <w:rPr>
                <w:rFonts w:ascii="Tahoma" w:hAnsi="Tahoma" w:cs="Tahoma"/>
                <w:color w:val="000000"/>
                <w:sz w:val="22"/>
                <w:szCs w:val="22"/>
              </w:rPr>
              <w:lastRenderedPageBreak/>
              <w:t>standartus, pagrįstus atitinkamais Europos arba tarptautiniais standartais, kuriuos yra patvirtinusios sertifikavimo įstaigos, atitinkančios Europos Sąjungos teisės aktus arba atitinkamus Europos ar tarptautinius sertifikavimo standartus.</w:t>
            </w:r>
          </w:p>
        </w:tc>
        <w:tc>
          <w:tcPr>
            <w:tcW w:w="7796" w:type="dxa"/>
            <w:tcBorders>
              <w:top w:val="single" w:sz="4" w:space="0" w:color="000000"/>
              <w:left w:val="single" w:sz="4" w:space="0" w:color="000000"/>
              <w:bottom w:val="single" w:sz="4" w:space="0" w:color="000000"/>
              <w:right w:val="single" w:sz="4" w:space="0" w:color="000000"/>
            </w:tcBorders>
          </w:tcPr>
          <w:p w14:paraId="21C1AC81"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lastRenderedPageBreak/>
              <w:t xml:space="preserve">Nepriklausomos įstaigos išduoto </w:t>
            </w:r>
            <w:r w:rsidRPr="003771EC">
              <w:rPr>
                <w:rFonts w:ascii="Tahoma" w:hAnsi="Tahoma" w:cs="Tahoma"/>
                <w:color w:val="000000"/>
                <w:sz w:val="22"/>
                <w:szCs w:val="22"/>
                <w:u w:val="single"/>
              </w:rPr>
              <w:t>galiojančio</w:t>
            </w:r>
            <w:r w:rsidRPr="003771EC">
              <w:rPr>
                <w:rFonts w:ascii="Tahoma" w:hAnsi="Tahoma" w:cs="Tahoma"/>
                <w:color w:val="000000"/>
                <w:sz w:val="22"/>
                <w:szCs w:val="22"/>
              </w:rPr>
              <w:t xml:space="preserve"> sertifikato, patvirtinančio, kad tiekėjas laikosi reikalaujamos aplinkos apsaugos vadybos sistemos standartų, skaitmeninė kopija.</w:t>
            </w:r>
          </w:p>
          <w:p w14:paraId="1E039A5F"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0B45E942"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4124C0A"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34917903" w14:textId="77C711F8"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t xml:space="preserve">Jeigu tiekėjas pats atitinka šį reikalavimą, tačiau pasitelkia subtiekėjus </w:t>
            </w:r>
            <w:r w:rsidRPr="008355E7">
              <w:rPr>
                <w:rFonts w:ascii="Tahoma" w:hAnsi="Tahoma" w:cs="Tahoma"/>
                <w:sz w:val="22"/>
                <w:szCs w:val="22"/>
              </w:rPr>
              <w:t>nurodyt</w:t>
            </w:r>
            <w:r w:rsidR="003736DF" w:rsidRPr="008355E7">
              <w:rPr>
                <w:rFonts w:ascii="Tahoma" w:hAnsi="Tahoma" w:cs="Tahoma"/>
                <w:sz w:val="22"/>
                <w:szCs w:val="22"/>
              </w:rPr>
              <w:t>oms</w:t>
            </w:r>
            <w:r w:rsidRPr="008355E7">
              <w:rPr>
                <w:rFonts w:ascii="Tahoma" w:hAnsi="Tahoma" w:cs="Tahoma"/>
                <w:sz w:val="22"/>
                <w:szCs w:val="22"/>
              </w:rPr>
              <w:t xml:space="preserve"> paslaugoms teikti, </w:t>
            </w:r>
            <w:r w:rsidRPr="003771EC">
              <w:rPr>
                <w:rFonts w:ascii="Tahoma" w:hAnsi="Tahoma" w:cs="Tahoma"/>
                <w:color w:val="000000"/>
                <w:sz w:val="22"/>
                <w:szCs w:val="22"/>
              </w:rPr>
              <w:t>kuriems (-</w:t>
            </w:r>
            <w:proofErr w:type="spellStart"/>
            <w:r w:rsidRPr="003771EC">
              <w:rPr>
                <w:rFonts w:ascii="Tahoma" w:hAnsi="Tahoma" w:cs="Tahoma"/>
                <w:color w:val="000000"/>
                <w:sz w:val="22"/>
                <w:szCs w:val="22"/>
              </w:rPr>
              <w:t>ioms</w:t>
            </w:r>
            <w:proofErr w:type="spellEnd"/>
            <w:r w:rsidRPr="003771EC">
              <w:rPr>
                <w:rFonts w:ascii="Tahoma" w:hAnsi="Tahoma" w:cs="Tahoma"/>
                <w:color w:val="000000"/>
                <w:sz w:val="22"/>
                <w:szCs w:val="22"/>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977" w:type="dxa"/>
            <w:tcBorders>
              <w:top w:val="single" w:sz="4" w:space="0" w:color="000000"/>
              <w:left w:val="single" w:sz="4" w:space="0" w:color="000000"/>
              <w:bottom w:val="single" w:sz="4" w:space="0" w:color="000000"/>
              <w:right w:val="single" w:sz="4" w:space="0" w:color="000000"/>
            </w:tcBorders>
          </w:tcPr>
          <w:p w14:paraId="3A5F3A0A" w14:textId="56C73D48" w:rsidR="00270564" w:rsidRPr="003771EC" w:rsidRDefault="004219AF" w:rsidP="003771EC">
            <w:pPr>
              <w:autoSpaceDE w:val="0"/>
              <w:autoSpaceDN w:val="0"/>
              <w:adjustRightInd w:val="0"/>
              <w:jc w:val="both"/>
              <w:rPr>
                <w:rFonts w:ascii="Tahoma" w:eastAsia="Calibri" w:hAnsi="Tahoma" w:cs="Tahoma"/>
                <w:color w:val="000000"/>
                <w:sz w:val="22"/>
                <w:szCs w:val="22"/>
                <w:lang w:eastAsia="en-US"/>
              </w:rPr>
            </w:pPr>
            <w:r>
              <w:rPr>
                <w:rFonts w:ascii="Tahoma" w:eastAsia="Calibri" w:hAnsi="Tahoma" w:cs="Tahoma"/>
                <w:color w:val="000000"/>
                <w:sz w:val="22"/>
                <w:szCs w:val="22"/>
                <w:lang w:eastAsia="en-US"/>
              </w:rPr>
              <w:t>J</w:t>
            </w:r>
            <w:r w:rsidR="00270564" w:rsidRPr="003771EC">
              <w:rPr>
                <w:rFonts w:ascii="Tahoma" w:eastAsia="Calibri" w:hAnsi="Tahoma" w:cs="Tahoma"/>
                <w:color w:val="000000"/>
                <w:sz w:val="22"/>
                <w:szCs w:val="22"/>
                <w:lang w:eastAsia="en-US"/>
              </w:rPr>
              <w:t>eigu tiekėjas pats atitinka šį reikalavimą, tačiau pasitelkia subtiekėjus nurodytiems darbams atlikti /  paslaugoms teikti, kuriems (-</w:t>
            </w:r>
            <w:proofErr w:type="spellStart"/>
            <w:r w:rsidR="00270564" w:rsidRPr="003771EC">
              <w:rPr>
                <w:rFonts w:ascii="Tahoma" w:eastAsia="Calibri" w:hAnsi="Tahoma" w:cs="Tahoma"/>
                <w:color w:val="000000"/>
                <w:sz w:val="22"/>
                <w:szCs w:val="22"/>
                <w:lang w:eastAsia="en-US"/>
              </w:rPr>
              <w:t>ioms</w:t>
            </w:r>
            <w:proofErr w:type="spellEnd"/>
            <w:r w:rsidR="00270564" w:rsidRPr="003771EC">
              <w:rPr>
                <w:rFonts w:ascii="Tahoma" w:eastAsia="Calibri" w:hAnsi="Tahoma" w:cs="Tahoma"/>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72426B3F" w14:textId="77777777" w:rsidR="00270564" w:rsidRPr="003771EC" w:rsidRDefault="00270564" w:rsidP="00270564">
            <w:pPr>
              <w:autoSpaceDE w:val="0"/>
              <w:autoSpaceDN w:val="0"/>
              <w:adjustRightInd w:val="0"/>
              <w:rPr>
                <w:rFonts w:ascii="Tahoma" w:hAnsi="Tahoma" w:cs="Tahoma"/>
                <w:color w:val="000000"/>
                <w:sz w:val="22"/>
                <w:szCs w:val="22"/>
              </w:rPr>
            </w:pPr>
          </w:p>
        </w:tc>
      </w:tr>
    </w:tbl>
    <w:p w14:paraId="3041D9B7" w14:textId="77777777" w:rsidR="00270564" w:rsidRPr="003771EC" w:rsidRDefault="00270564" w:rsidP="00721307">
      <w:pPr>
        <w:spacing w:after="0" w:line="20" w:lineRule="atLeast"/>
        <w:jc w:val="both"/>
        <w:rPr>
          <w:rFonts w:ascii="Tahoma" w:hAnsi="Tahoma" w:cs="Tahoma"/>
          <w:sz w:val="22"/>
          <w:szCs w:val="22"/>
        </w:rPr>
      </w:pPr>
    </w:p>
    <w:p w14:paraId="222730C0" w14:textId="74B331C5" w:rsidR="0027603C" w:rsidRPr="00713DFD" w:rsidRDefault="0027603C" w:rsidP="00270564">
      <w:pPr>
        <w:spacing w:before="100" w:beforeAutospacing="1" w:after="100" w:afterAutospacing="1"/>
        <w:rPr>
          <w:rFonts w:ascii="Tahoma" w:hAnsi="Tahoma" w:cs="Tahoma"/>
          <w:b/>
          <w:bCs/>
          <w:color w:val="FF0000"/>
          <w:sz w:val="22"/>
          <w:szCs w:val="22"/>
        </w:rPr>
      </w:pPr>
    </w:p>
    <w:sectPr w:rsidR="0027603C" w:rsidRPr="00713DFD" w:rsidSect="003771EC">
      <w:headerReference w:type="default" r:id="rId12"/>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28618" w14:textId="77777777" w:rsidR="00183DF6" w:rsidRPr="00D35081" w:rsidRDefault="00183DF6" w:rsidP="00DD3A79">
      <w:pPr>
        <w:spacing w:line="240" w:lineRule="auto"/>
      </w:pPr>
      <w:r w:rsidRPr="00D35081">
        <w:separator/>
      </w:r>
    </w:p>
  </w:endnote>
  <w:endnote w:type="continuationSeparator" w:id="0">
    <w:p w14:paraId="4884326B" w14:textId="77777777" w:rsidR="00183DF6" w:rsidRPr="00D35081" w:rsidRDefault="00183DF6"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F1C3" w14:textId="77777777" w:rsidR="00183DF6" w:rsidRPr="00D35081" w:rsidRDefault="00183DF6" w:rsidP="00DD3A79">
      <w:pPr>
        <w:spacing w:line="240" w:lineRule="auto"/>
      </w:pPr>
      <w:r w:rsidRPr="00D35081">
        <w:separator/>
      </w:r>
    </w:p>
  </w:footnote>
  <w:footnote w:type="continuationSeparator" w:id="0">
    <w:p w14:paraId="295031B7" w14:textId="77777777" w:rsidR="00183DF6" w:rsidRPr="00D35081" w:rsidRDefault="00183DF6"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3555588" o:spid="_x0000_i1025"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7"/>
  </w:num>
  <w:num w:numId="3" w16cid:durableId="1608006280">
    <w:abstractNumId w:val="1"/>
  </w:num>
  <w:num w:numId="4" w16cid:durableId="824391359">
    <w:abstractNumId w:val="9"/>
  </w:num>
  <w:num w:numId="5" w16cid:durableId="1824272776">
    <w:abstractNumId w:val="10"/>
  </w:num>
  <w:num w:numId="6" w16cid:durableId="330183946">
    <w:abstractNumId w:val="6"/>
  </w:num>
  <w:num w:numId="7" w16cid:durableId="448936772">
    <w:abstractNumId w:val="5"/>
  </w:num>
  <w:num w:numId="8" w16cid:durableId="1762098397">
    <w:abstractNumId w:val="8"/>
  </w:num>
  <w:num w:numId="9" w16cid:durableId="1056858905">
    <w:abstractNumId w:val="2"/>
  </w:num>
  <w:num w:numId="10" w16cid:durableId="890573273">
    <w:abstractNumId w:val="4"/>
  </w:num>
  <w:num w:numId="11" w16cid:durableId="131802639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67A"/>
    <w:rsid w:val="000119F2"/>
    <w:rsid w:val="000168C7"/>
    <w:rsid w:val="0002106A"/>
    <w:rsid w:val="00023D4B"/>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1021DA"/>
    <w:rsid w:val="00106B74"/>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413B"/>
    <w:rsid w:val="00177198"/>
    <w:rsid w:val="00183DF6"/>
    <w:rsid w:val="00191170"/>
    <w:rsid w:val="0019658D"/>
    <w:rsid w:val="0019707D"/>
    <w:rsid w:val="001A215A"/>
    <w:rsid w:val="001A70E7"/>
    <w:rsid w:val="001B59A5"/>
    <w:rsid w:val="001C49AB"/>
    <w:rsid w:val="001C516D"/>
    <w:rsid w:val="001D4FA1"/>
    <w:rsid w:val="001E09EB"/>
    <w:rsid w:val="001E1814"/>
    <w:rsid w:val="001F7FC5"/>
    <w:rsid w:val="00211676"/>
    <w:rsid w:val="00213D6F"/>
    <w:rsid w:val="002151E4"/>
    <w:rsid w:val="0022096F"/>
    <w:rsid w:val="00224AE5"/>
    <w:rsid w:val="002257F1"/>
    <w:rsid w:val="0023250F"/>
    <w:rsid w:val="002463E1"/>
    <w:rsid w:val="00246874"/>
    <w:rsid w:val="002515FA"/>
    <w:rsid w:val="00262442"/>
    <w:rsid w:val="00262D12"/>
    <w:rsid w:val="00264991"/>
    <w:rsid w:val="00265FAD"/>
    <w:rsid w:val="00267371"/>
    <w:rsid w:val="00267D87"/>
    <w:rsid w:val="00270564"/>
    <w:rsid w:val="0027603C"/>
    <w:rsid w:val="00285834"/>
    <w:rsid w:val="00294E9D"/>
    <w:rsid w:val="002A4C92"/>
    <w:rsid w:val="002A7375"/>
    <w:rsid w:val="002B166C"/>
    <w:rsid w:val="002C2EEE"/>
    <w:rsid w:val="002D24DC"/>
    <w:rsid w:val="002D25C6"/>
    <w:rsid w:val="002D3AB4"/>
    <w:rsid w:val="002E3486"/>
    <w:rsid w:val="002E50CD"/>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36DF"/>
    <w:rsid w:val="0037508D"/>
    <w:rsid w:val="003771EC"/>
    <w:rsid w:val="0038077C"/>
    <w:rsid w:val="00381F33"/>
    <w:rsid w:val="0038502C"/>
    <w:rsid w:val="003867F1"/>
    <w:rsid w:val="00391A4B"/>
    <w:rsid w:val="00393499"/>
    <w:rsid w:val="003941DB"/>
    <w:rsid w:val="00394B49"/>
    <w:rsid w:val="003953FF"/>
    <w:rsid w:val="00395D2C"/>
    <w:rsid w:val="003976A5"/>
    <w:rsid w:val="003A20F5"/>
    <w:rsid w:val="003A3542"/>
    <w:rsid w:val="003A3D3A"/>
    <w:rsid w:val="003B4F58"/>
    <w:rsid w:val="003B74D3"/>
    <w:rsid w:val="003C3BAD"/>
    <w:rsid w:val="003C3E33"/>
    <w:rsid w:val="003C7544"/>
    <w:rsid w:val="003C7B6B"/>
    <w:rsid w:val="003D127F"/>
    <w:rsid w:val="003D25E6"/>
    <w:rsid w:val="003E2CFB"/>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926DB"/>
    <w:rsid w:val="004B08D3"/>
    <w:rsid w:val="004B3C5B"/>
    <w:rsid w:val="004B4DCD"/>
    <w:rsid w:val="004B7F86"/>
    <w:rsid w:val="004C0805"/>
    <w:rsid w:val="004C2F1F"/>
    <w:rsid w:val="004C60E9"/>
    <w:rsid w:val="004D2C7A"/>
    <w:rsid w:val="004F6265"/>
    <w:rsid w:val="004F7179"/>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A82"/>
    <w:rsid w:val="00743BB2"/>
    <w:rsid w:val="00747500"/>
    <w:rsid w:val="0075722D"/>
    <w:rsid w:val="00792A0A"/>
    <w:rsid w:val="00795C78"/>
    <w:rsid w:val="007979B2"/>
    <w:rsid w:val="007A1FAE"/>
    <w:rsid w:val="007A5849"/>
    <w:rsid w:val="007B55E8"/>
    <w:rsid w:val="007C0B63"/>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355E7"/>
    <w:rsid w:val="008435F7"/>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54B43"/>
    <w:rsid w:val="0096247B"/>
    <w:rsid w:val="0098125E"/>
    <w:rsid w:val="0098364B"/>
    <w:rsid w:val="00996A86"/>
    <w:rsid w:val="009A2417"/>
    <w:rsid w:val="009A5E1F"/>
    <w:rsid w:val="009B298A"/>
    <w:rsid w:val="009C0882"/>
    <w:rsid w:val="009C1519"/>
    <w:rsid w:val="009C22FC"/>
    <w:rsid w:val="009D096A"/>
    <w:rsid w:val="009D14A2"/>
    <w:rsid w:val="009E3FFE"/>
    <w:rsid w:val="009E4E6E"/>
    <w:rsid w:val="009E5A2C"/>
    <w:rsid w:val="00A05136"/>
    <w:rsid w:val="00A16B2E"/>
    <w:rsid w:val="00A22B35"/>
    <w:rsid w:val="00A23520"/>
    <w:rsid w:val="00A2734D"/>
    <w:rsid w:val="00A317B9"/>
    <w:rsid w:val="00A33B1D"/>
    <w:rsid w:val="00A345B7"/>
    <w:rsid w:val="00A47B9A"/>
    <w:rsid w:val="00A5025F"/>
    <w:rsid w:val="00A63BB1"/>
    <w:rsid w:val="00A65076"/>
    <w:rsid w:val="00A7194E"/>
    <w:rsid w:val="00A73FF7"/>
    <w:rsid w:val="00A75D41"/>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277C"/>
    <w:rsid w:val="00B847EB"/>
    <w:rsid w:val="00BA0B10"/>
    <w:rsid w:val="00BA327C"/>
    <w:rsid w:val="00BB7F8D"/>
    <w:rsid w:val="00BC2136"/>
    <w:rsid w:val="00BD4EAA"/>
    <w:rsid w:val="00BD581B"/>
    <w:rsid w:val="00BE0928"/>
    <w:rsid w:val="00BE1F4A"/>
    <w:rsid w:val="00BE7B99"/>
    <w:rsid w:val="00BF3457"/>
    <w:rsid w:val="00BF4FEB"/>
    <w:rsid w:val="00BF6230"/>
    <w:rsid w:val="00C1263A"/>
    <w:rsid w:val="00C14005"/>
    <w:rsid w:val="00C166C3"/>
    <w:rsid w:val="00C22E27"/>
    <w:rsid w:val="00C24533"/>
    <w:rsid w:val="00C27897"/>
    <w:rsid w:val="00C27ACA"/>
    <w:rsid w:val="00C41A9A"/>
    <w:rsid w:val="00C61DCE"/>
    <w:rsid w:val="00C6297B"/>
    <w:rsid w:val="00C631DD"/>
    <w:rsid w:val="00C653D2"/>
    <w:rsid w:val="00C6594A"/>
    <w:rsid w:val="00C70BCE"/>
    <w:rsid w:val="00C76C0C"/>
    <w:rsid w:val="00C7723C"/>
    <w:rsid w:val="00C7742D"/>
    <w:rsid w:val="00C83CBD"/>
    <w:rsid w:val="00C9470A"/>
    <w:rsid w:val="00CA2100"/>
    <w:rsid w:val="00CC0F08"/>
    <w:rsid w:val="00CC2296"/>
    <w:rsid w:val="00CC607C"/>
    <w:rsid w:val="00CD76F3"/>
    <w:rsid w:val="00CD7CA6"/>
    <w:rsid w:val="00CE7CDC"/>
    <w:rsid w:val="00CF1D7C"/>
    <w:rsid w:val="00CF4CC8"/>
    <w:rsid w:val="00D00B2D"/>
    <w:rsid w:val="00D149A9"/>
    <w:rsid w:val="00D17B1A"/>
    <w:rsid w:val="00D35081"/>
    <w:rsid w:val="00D37D1C"/>
    <w:rsid w:val="00D42A21"/>
    <w:rsid w:val="00D44EB6"/>
    <w:rsid w:val="00D503C1"/>
    <w:rsid w:val="00D51868"/>
    <w:rsid w:val="00D5368D"/>
    <w:rsid w:val="00D56F47"/>
    <w:rsid w:val="00D57046"/>
    <w:rsid w:val="00D626CE"/>
    <w:rsid w:val="00D66F18"/>
    <w:rsid w:val="00D74823"/>
    <w:rsid w:val="00D76F3A"/>
    <w:rsid w:val="00D86E3B"/>
    <w:rsid w:val="00D87228"/>
    <w:rsid w:val="00D87A12"/>
    <w:rsid w:val="00DA02D1"/>
    <w:rsid w:val="00DA4173"/>
    <w:rsid w:val="00DA4CF5"/>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C0BC1"/>
    <w:rsid w:val="00ED0105"/>
    <w:rsid w:val="00EE0B85"/>
    <w:rsid w:val="00EE3EEF"/>
    <w:rsid w:val="00EE7B59"/>
    <w:rsid w:val="00EF0848"/>
    <w:rsid w:val="00EF1E5D"/>
    <w:rsid w:val="00EF285D"/>
    <w:rsid w:val="00EF36D7"/>
    <w:rsid w:val="00EF5EFC"/>
    <w:rsid w:val="00F03A18"/>
    <w:rsid w:val="00F14A28"/>
    <w:rsid w:val="00F16A72"/>
    <w:rsid w:val="00F214CC"/>
    <w:rsid w:val="00F23118"/>
    <w:rsid w:val="00F350AC"/>
    <w:rsid w:val="00F445A7"/>
    <w:rsid w:val="00F466FA"/>
    <w:rsid w:val="00F54977"/>
    <w:rsid w:val="00F559A0"/>
    <w:rsid w:val="00F6061F"/>
    <w:rsid w:val="00F63B63"/>
    <w:rsid w:val="00F64BCE"/>
    <w:rsid w:val="00F708C2"/>
    <w:rsid w:val="00F736C4"/>
    <w:rsid w:val="00F83014"/>
    <w:rsid w:val="00F86397"/>
    <w:rsid w:val="00F8747F"/>
    <w:rsid w:val="00F90CB7"/>
    <w:rsid w:val="00F92BF2"/>
    <w:rsid w:val="00FA7B99"/>
    <w:rsid w:val="00FB109D"/>
    <w:rsid w:val="00FB131E"/>
    <w:rsid w:val="00FB1813"/>
    <w:rsid w:val="00FC23C8"/>
    <w:rsid w:val="00FC2C4A"/>
    <w:rsid w:val="00FC62DC"/>
    <w:rsid w:val="00FD159F"/>
    <w:rsid w:val="00FD17D1"/>
    <w:rsid w:val="00FD3385"/>
    <w:rsid w:val="00FF36C1"/>
    <w:rsid w:val="06B4F6EB"/>
    <w:rsid w:val="3947BD18"/>
    <w:rsid w:val="39D0AF0D"/>
    <w:rsid w:val="421153D8"/>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FollowedHyperlink">
    <w:name w:val="FollowedHyperlink"/>
    <w:basedOn w:val="DefaultParagraphFont"/>
    <w:uiPriority w:val="99"/>
    <w:semiHidden/>
    <w:unhideWhenUsed/>
    <w:rsid w:val="00106B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umeracija.rrt.lt/savitarna/use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610DBD38-8DB3-46F9-8757-C8DE423D4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771</Words>
  <Characters>5574</Characters>
  <Application>Microsoft Office Word</Application>
  <DocSecurity>0</DocSecurity>
  <Lines>87</Lines>
  <Paragraphs>46</Paragraphs>
  <ScaleCrop>false</ScaleCrop>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Rūta Lisauskienė</cp:lastModifiedBy>
  <cp:revision>8</cp:revision>
  <dcterms:created xsi:type="dcterms:W3CDTF">2026-04-08T07:31:00Z</dcterms:created>
  <dcterms:modified xsi:type="dcterms:W3CDTF">2026-05-15T08:32:00Z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